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0" w:type="auto"/>
        <w:tblLook w:val="04A0"/>
      </w:tblPr>
      <w:tblGrid>
        <w:gridCol w:w="7054"/>
      </w:tblGrid>
      <w:tr w:rsidR="001A3B42" w:rsidTr="001A3B42">
        <w:trPr>
          <w:trHeight w:val="841"/>
        </w:trPr>
        <w:tc>
          <w:tcPr>
            <w:tcW w:w="7054" w:type="dxa"/>
          </w:tcPr>
          <w:p w:rsidR="001A3B42" w:rsidRDefault="001A3B42" w:rsidP="001A3B42">
            <w:pPr>
              <w:ind w:right="-142"/>
              <w:rPr>
                <w:rFonts w:ascii="Arial" w:hAnsi="Arial" w:cs="Arial"/>
                <w:b/>
                <w:bCs/>
                <w:sz w:val="32"/>
                <w:szCs w:val="32"/>
              </w:rPr>
            </w:pPr>
            <w:r w:rsidRPr="004818FE">
              <w:rPr>
                <w:rFonts w:ascii="Arial" w:hAnsi="Arial" w:cs="Arial"/>
                <w:b/>
                <w:bCs/>
                <w:sz w:val="32"/>
                <w:szCs w:val="32"/>
              </w:rPr>
              <w:t>GROUPE DE LIAISON LYCEE- COLLEGES- MATHEMATIQUES - SECTEUR D’ALTKIRCH</w:t>
            </w:r>
          </w:p>
          <w:p w:rsidR="001A3B42" w:rsidRPr="001A3B42" w:rsidRDefault="001A3B42" w:rsidP="00303A00">
            <w:pPr>
              <w:ind w:right="-142"/>
              <w:rPr>
                <w:rFonts w:ascii="Arial" w:hAnsi="Arial" w:cs="Arial"/>
                <w:b/>
                <w:bCs/>
                <w:sz w:val="16"/>
                <w:szCs w:val="16"/>
              </w:rPr>
            </w:pPr>
          </w:p>
        </w:tc>
      </w:tr>
    </w:tbl>
    <w:p w:rsidR="001A3B42" w:rsidRDefault="001A3B42" w:rsidP="00303A00">
      <w:pPr>
        <w:ind w:right="-142"/>
        <w:rPr>
          <w:rFonts w:ascii="Arial" w:hAnsi="Arial" w:cs="Arial"/>
          <w:b/>
          <w:bCs/>
          <w:sz w:val="32"/>
          <w:szCs w:val="32"/>
        </w:rPr>
      </w:pPr>
    </w:p>
    <w:p w:rsidR="001A3B42" w:rsidRDefault="001A3B42" w:rsidP="00303A00">
      <w:pPr>
        <w:ind w:right="-142"/>
        <w:rPr>
          <w:b/>
          <w:bCs/>
          <w:sz w:val="32"/>
          <w:szCs w:val="32"/>
          <w:u w:val="single"/>
        </w:rPr>
      </w:pPr>
    </w:p>
    <w:p w:rsidR="00303A00" w:rsidRPr="001A3B42" w:rsidRDefault="00303A00" w:rsidP="00303A00">
      <w:pPr>
        <w:ind w:right="-142"/>
        <w:rPr>
          <w:rFonts w:ascii="Lucida Handwriting" w:hAnsi="Lucida Handwriting"/>
          <w:b/>
          <w:bCs/>
          <w:sz w:val="48"/>
          <w:szCs w:val="48"/>
        </w:rPr>
      </w:pPr>
      <w:r w:rsidRPr="001A3B42">
        <w:rPr>
          <w:rFonts w:ascii="Lucida Handwriting" w:hAnsi="Lucida Handwriting"/>
          <w:b/>
          <w:bCs/>
          <w:sz w:val="48"/>
          <w:szCs w:val="48"/>
        </w:rPr>
        <w:t>BILAN 2009/2010, PERSPECTIVES 2010/2011 AVEC DATES ET LIEUX DES PROCHAINES REUNIONS</w:t>
      </w:r>
    </w:p>
    <w:p w:rsidR="00303A00" w:rsidRPr="001A3B42" w:rsidRDefault="00303A00" w:rsidP="00303A00">
      <w:pPr>
        <w:ind w:right="-142" w:firstLine="708"/>
        <w:rPr>
          <w:rFonts w:ascii="Lucida Handwriting" w:hAnsi="Lucida Handwriting"/>
          <w:b/>
          <w:bCs/>
          <w:sz w:val="32"/>
          <w:szCs w:val="32"/>
        </w:rPr>
      </w:pPr>
    </w:p>
    <w:p w:rsidR="001A3B42" w:rsidRDefault="001A3B42" w:rsidP="00303A00">
      <w:pPr>
        <w:ind w:right="-142" w:firstLine="708"/>
        <w:rPr>
          <w:b/>
          <w:bCs/>
          <w:sz w:val="32"/>
          <w:szCs w:val="32"/>
          <w:u w:val="single"/>
        </w:rPr>
      </w:pPr>
    </w:p>
    <w:p w:rsidR="00303A00" w:rsidRPr="001441A5" w:rsidRDefault="00303A00" w:rsidP="00303A00">
      <w:pPr>
        <w:ind w:right="-142" w:firstLine="708"/>
        <w:rPr>
          <w:b/>
          <w:bCs/>
          <w:sz w:val="36"/>
          <w:szCs w:val="36"/>
          <w:u w:val="single"/>
        </w:rPr>
      </w:pPr>
      <w:r w:rsidRPr="001441A5">
        <w:rPr>
          <w:b/>
          <w:bCs/>
          <w:sz w:val="36"/>
          <w:szCs w:val="36"/>
          <w:u w:val="single"/>
        </w:rPr>
        <w:t>A.</w:t>
      </w:r>
      <w:r w:rsidR="001A3B42" w:rsidRPr="001441A5">
        <w:rPr>
          <w:b/>
          <w:bCs/>
          <w:sz w:val="36"/>
          <w:szCs w:val="36"/>
          <w:u w:val="single"/>
        </w:rPr>
        <w:t xml:space="preserve"> </w:t>
      </w:r>
      <w:r w:rsidRPr="001441A5">
        <w:rPr>
          <w:b/>
          <w:bCs/>
          <w:sz w:val="36"/>
          <w:szCs w:val="36"/>
          <w:u w:val="single"/>
        </w:rPr>
        <w:t>BILAN  2009/2010.</w:t>
      </w:r>
    </w:p>
    <w:p w:rsidR="00303A00" w:rsidRDefault="00303A00" w:rsidP="00303A00">
      <w:pPr>
        <w:ind w:right="-142" w:firstLine="708"/>
        <w:rPr>
          <w:b/>
          <w:bCs/>
          <w:sz w:val="32"/>
          <w:szCs w:val="32"/>
          <w:u w:val="single"/>
        </w:rPr>
      </w:pPr>
    </w:p>
    <w:p w:rsidR="00303A00" w:rsidRPr="001441A5" w:rsidRDefault="00303A00" w:rsidP="00303A00">
      <w:pPr>
        <w:ind w:right="-142" w:firstLine="708"/>
        <w:rPr>
          <w:bCs/>
          <w:sz w:val="32"/>
          <w:szCs w:val="32"/>
        </w:rPr>
      </w:pPr>
      <w:r w:rsidRPr="001441A5">
        <w:rPr>
          <w:bCs/>
          <w:sz w:val="32"/>
          <w:szCs w:val="32"/>
        </w:rPr>
        <w:t>Il y a eu 4 réunions  au cours de l’année scolaire 2009/2010 :  à  Dannemarie le 2 octobre , à Hirsingue le 27 novembre , au lycée Henner d’Altkirch le 26 février et au collège  HERR d’Altkirch le 21 mai.</w:t>
      </w:r>
    </w:p>
    <w:p w:rsidR="00303A00" w:rsidRPr="001441A5" w:rsidRDefault="00303A00" w:rsidP="00303A00">
      <w:pPr>
        <w:ind w:right="-142" w:firstLine="708"/>
        <w:rPr>
          <w:bCs/>
          <w:sz w:val="32"/>
          <w:szCs w:val="32"/>
        </w:rPr>
      </w:pPr>
      <w:r w:rsidRPr="001441A5">
        <w:rPr>
          <w:bCs/>
          <w:sz w:val="32"/>
          <w:szCs w:val="32"/>
        </w:rPr>
        <w:t xml:space="preserve">De nombreux documents ont été partagés, échangés et discutés. </w:t>
      </w:r>
    </w:p>
    <w:p w:rsidR="00303A00" w:rsidRPr="001441A5" w:rsidRDefault="00303A00" w:rsidP="00303A00">
      <w:pPr>
        <w:ind w:right="-142" w:firstLine="708"/>
        <w:rPr>
          <w:bCs/>
          <w:sz w:val="32"/>
          <w:szCs w:val="32"/>
        </w:rPr>
      </w:pPr>
      <w:r w:rsidRPr="001441A5">
        <w:rPr>
          <w:bCs/>
          <w:sz w:val="32"/>
          <w:szCs w:val="32"/>
        </w:rPr>
        <w:t>Un devoir commun du style « brevet blanc » a continué à être organisé simultanément dans tous les collèges du secteur</w:t>
      </w:r>
    </w:p>
    <w:p w:rsidR="00303A00" w:rsidRPr="001441A5" w:rsidRDefault="00303A00" w:rsidP="00303A00">
      <w:pPr>
        <w:ind w:right="-142" w:firstLine="708"/>
        <w:rPr>
          <w:bCs/>
          <w:sz w:val="32"/>
          <w:szCs w:val="32"/>
        </w:rPr>
      </w:pPr>
      <w:r w:rsidRPr="001441A5">
        <w:rPr>
          <w:bCs/>
          <w:sz w:val="32"/>
          <w:szCs w:val="32"/>
        </w:rPr>
        <w:t>Elles ont toutes fait l’objet d’un compte-rendu détaillé. Des discussions –hors compte- rendu-  ont pu avoir lieu sur le suivi des élèves du collège au lycée.</w:t>
      </w:r>
    </w:p>
    <w:p w:rsidR="00303A00" w:rsidRPr="001441A5" w:rsidRDefault="00303A00" w:rsidP="00303A00">
      <w:pPr>
        <w:ind w:right="-142" w:firstLine="708"/>
        <w:rPr>
          <w:bCs/>
          <w:sz w:val="32"/>
          <w:szCs w:val="32"/>
        </w:rPr>
      </w:pPr>
      <w:r w:rsidRPr="001441A5">
        <w:rPr>
          <w:bCs/>
          <w:sz w:val="32"/>
          <w:szCs w:val="32"/>
        </w:rPr>
        <w:t xml:space="preserve">Un repas pris en commun a clôturé  notre dernière réunion. </w:t>
      </w:r>
    </w:p>
    <w:p w:rsidR="00303A00" w:rsidRPr="001441A5" w:rsidRDefault="00303A00" w:rsidP="00303A00">
      <w:pPr>
        <w:ind w:right="-142" w:firstLine="708"/>
        <w:rPr>
          <w:bCs/>
          <w:sz w:val="32"/>
          <w:szCs w:val="32"/>
        </w:rPr>
      </w:pPr>
    </w:p>
    <w:p w:rsidR="001A3B42" w:rsidRDefault="001A3B42" w:rsidP="00303A00">
      <w:pPr>
        <w:ind w:right="-142" w:firstLine="708"/>
        <w:rPr>
          <w:b/>
          <w:bCs/>
          <w:sz w:val="32"/>
          <w:szCs w:val="32"/>
          <w:u w:val="single"/>
        </w:rPr>
      </w:pPr>
    </w:p>
    <w:p w:rsidR="00303A00" w:rsidRPr="001441A5" w:rsidRDefault="00303A00" w:rsidP="00303A00">
      <w:pPr>
        <w:ind w:right="-142" w:firstLine="708"/>
        <w:rPr>
          <w:b/>
          <w:bCs/>
          <w:sz w:val="36"/>
          <w:szCs w:val="36"/>
          <w:u w:val="single"/>
        </w:rPr>
      </w:pPr>
      <w:r w:rsidRPr="001441A5">
        <w:rPr>
          <w:b/>
          <w:bCs/>
          <w:sz w:val="36"/>
          <w:szCs w:val="36"/>
          <w:u w:val="single"/>
        </w:rPr>
        <w:t>B. PERSPECTIVES POUR 2010/2011.</w:t>
      </w:r>
    </w:p>
    <w:p w:rsidR="00303A00" w:rsidRPr="001441A5" w:rsidRDefault="00303A00" w:rsidP="00303A00">
      <w:pPr>
        <w:ind w:right="-142" w:firstLine="708"/>
        <w:rPr>
          <w:b/>
          <w:bCs/>
          <w:sz w:val="36"/>
          <w:szCs w:val="36"/>
          <w:u w:val="single"/>
        </w:rPr>
      </w:pPr>
    </w:p>
    <w:p w:rsidR="00303A00" w:rsidRPr="001441A5" w:rsidRDefault="00303A00" w:rsidP="00303A00">
      <w:pPr>
        <w:ind w:right="-142" w:firstLine="708"/>
        <w:rPr>
          <w:b/>
          <w:bCs/>
          <w:sz w:val="32"/>
          <w:szCs w:val="32"/>
        </w:rPr>
      </w:pPr>
      <w:r w:rsidRPr="001441A5">
        <w:rPr>
          <w:sz w:val="32"/>
          <w:szCs w:val="32"/>
        </w:rPr>
        <w:t xml:space="preserve">Le coordonnateur Mr Gérard BOHLER évoque qu’il est en place depuis 1988, et qu’il est prêt à « passer la main » à un collègue qui le souhaiterait. Mais en l’absence d’autre candidat,  </w:t>
      </w:r>
      <w:r w:rsidRPr="001441A5">
        <w:rPr>
          <w:b/>
          <w:bCs/>
          <w:sz w:val="32"/>
          <w:szCs w:val="32"/>
        </w:rPr>
        <w:t>Mr Gérard BOHLER accepte de continuer à assurer la coordination du groupe de liaison du secteur d’Altkirch.</w:t>
      </w:r>
    </w:p>
    <w:p w:rsidR="00303A00" w:rsidRPr="001441A5" w:rsidRDefault="00303A00" w:rsidP="00303A00">
      <w:pPr>
        <w:ind w:right="-142"/>
        <w:rPr>
          <w:b/>
          <w:bCs/>
          <w:sz w:val="32"/>
          <w:szCs w:val="32"/>
        </w:rPr>
      </w:pPr>
    </w:p>
    <w:p w:rsidR="00303A00" w:rsidRPr="001441A5" w:rsidRDefault="00303A00" w:rsidP="00303A00">
      <w:pPr>
        <w:ind w:right="-142" w:firstLine="708"/>
        <w:rPr>
          <w:bCs/>
          <w:sz w:val="32"/>
          <w:szCs w:val="32"/>
        </w:rPr>
      </w:pPr>
      <w:r w:rsidRPr="001441A5">
        <w:rPr>
          <w:sz w:val="32"/>
          <w:szCs w:val="32"/>
        </w:rPr>
        <w:t xml:space="preserve">Comme ces trois dernières années, le travail ne portera plus autant, comme c’était le cas  pendant une vingtaine d’années ,sur des </w:t>
      </w:r>
      <w:r w:rsidRPr="001441A5">
        <w:rPr>
          <w:bCs/>
          <w:sz w:val="32"/>
          <w:szCs w:val="32"/>
        </w:rPr>
        <w:lastRenderedPageBreak/>
        <w:t xml:space="preserve">discussions à partir de fiches d’exercices. </w:t>
      </w:r>
      <w:r w:rsidRPr="001441A5">
        <w:rPr>
          <w:sz w:val="32"/>
          <w:szCs w:val="32"/>
        </w:rPr>
        <w:t xml:space="preserve">Leur renouvellement et leur amélioration restent toujours  envisageables, mais une majorité de collègues préfèrent  continuer à  </w:t>
      </w:r>
      <w:r w:rsidRPr="001441A5">
        <w:rPr>
          <w:b/>
          <w:bCs/>
          <w:sz w:val="32"/>
          <w:szCs w:val="32"/>
        </w:rPr>
        <w:t xml:space="preserve">davantage confronter nos pratiques dans nos classes. </w:t>
      </w:r>
      <w:r w:rsidRPr="001441A5">
        <w:rPr>
          <w:sz w:val="32"/>
          <w:szCs w:val="32"/>
        </w:rPr>
        <w:t xml:space="preserve">Chacun est appelé à exposer aux autres « ce qui marche bien chez lui », les recettes qu’il utilise pour « faire passer telle ou telle notion », comment  il arrive à motiver les élèves, quelles sont ses méthodes…afin que nous puissions nous enrichir mutuellement !  </w:t>
      </w:r>
      <w:r w:rsidRPr="001441A5">
        <w:rPr>
          <w:bCs/>
          <w:sz w:val="32"/>
          <w:szCs w:val="32"/>
        </w:rPr>
        <w:t xml:space="preserve">A cet effet, il est décidé pour 2010/2011 de reconduire ce qui avait été fait ces trois dernières années :  </w:t>
      </w:r>
      <w:r w:rsidRPr="001441A5">
        <w:rPr>
          <w:b/>
          <w:bCs/>
          <w:sz w:val="32"/>
          <w:szCs w:val="32"/>
        </w:rPr>
        <w:t>les collègues de chaque établissement où a lieu une réunion prévoient d’animer une activité dans leur établissement</w:t>
      </w:r>
      <w:r w:rsidRPr="001441A5">
        <w:rPr>
          <w:bCs/>
          <w:sz w:val="32"/>
          <w:szCs w:val="32"/>
        </w:rPr>
        <w:t>, tout en prévoyant, éventuellement,  le matériel adapté :ordinateurs,  rétroprojecteur, vidéo projecteur… dont ils ont l’habitude de se servir.</w:t>
      </w:r>
    </w:p>
    <w:p w:rsidR="00303A00" w:rsidRPr="001441A5" w:rsidRDefault="00303A00" w:rsidP="00303A00">
      <w:pPr>
        <w:ind w:right="-142" w:firstLine="708"/>
        <w:rPr>
          <w:sz w:val="32"/>
          <w:szCs w:val="32"/>
        </w:rPr>
      </w:pPr>
    </w:p>
    <w:p w:rsidR="00303A00" w:rsidRPr="001441A5" w:rsidRDefault="00303A00" w:rsidP="00303A00">
      <w:pPr>
        <w:ind w:right="-142" w:firstLine="708"/>
        <w:rPr>
          <w:sz w:val="32"/>
          <w:szCs w:val="32"/>
        </w:rPr>
      </w:pPr>
      <w:r w:rsidRPr="001441A5">
        <w:rPr>
          <w:sz w:val="32"/>
          <w:szCs w:val="32"/>
        </w:rPr>
        <w:t>La priorité sera à chaque fois donnée à des activités déjà pratiquées par les collègues de l’établissement d’accueil d’une réunion, et qui auront été jugées intéressantes et motivantes, donc utiles aux autres collègues du groupe. Lorsque le thème est connu, les autres collègues peuvent évidemment y contribuer en emmenant leurs propres documents sur le même sujet.</w:t>
      </w:r>
    </w:p>
    <w:p w:rsidR="00303A00" w:rsidRPr="001441A5" w:rsidRDefault="00303A00" w:rsidP="00303A00">
      <w:pPr>
        <w:ind w:right="-142" w:firstLine="708"/>
        <w:rPr>
          <w:sz w:val="32"/>
          <w:szCs w:val="32"/>
        </w:rPr>
      </w:pPr>
    </w:p>
    <w:p w:rsidR="00303A00" w:rsidRPr="001441A5" w:rsidRDefault="00303A00" w:rsidP="00303A00">
      <w:pPr>
        <w:ind w:right="-142" w:firstLine="708"/>
        <w:rPr>
          <w:sz w:val="32"/>
          <w:szCs w:val="32"/>
        </w:rPr>
      </w:pPr>
      <w:r w:rsidRPr="001441A5">
        <w:rPr>
          <w:sz w:val="32"/>
          <w:szCs w:val="32"/>
        </w:rPr>
        <w:t xml:space="preserve">Nous nous tiendrons informés – et c’est essentiel- de </w:t>
      </w:r>
      <w:r w:rsidRPr="001441A5">
        <w:rPr>
          <w:b/>
          <w:sz w:val="32"/>
          <w:szCs w:val="32"/>
        </w:rPr>
        <w:t>l’évolution des programmes</w:t>
      </w:r>
      <w:r w:rsidRPr="001441A5">
        <w:rPr>
          <w:sz w:val="32"/>
          <w:szCs w:val="32"/>
        </w:rPr>
        <w:t xml:space="preserve"> </w:t>
      </w:r>
      <w:r w:rsidRPr="001441A5">
        <w:rPr>
          <w:b/>
          <w:sz w:val="32"/>
          <w:szCs w:val="32"/>
        </w:rPr>
        <w:t>et des pratiques dans nos classes</w:t>
      </w:r>
      <w:r w:rsidRPr="001441A5">
        <w:rPr>
          <w:sz w:val="32"/>
          <w:szCs w:val="32"/>
        </w:rPr>
        <w:t xml:space="preserve">. </w:t>
      </w:r>
    </w:p>
    <w:p w:rsidR="00303A00" w:rsidRPr="001441A5" w:rsidRDefault="00303A00" w:rsidP="00303A00">
      <w:pPr>
        <w:ind w:right="-142" w:firstLine="708"/>
        <w:rPr>
          <w:sz w:val="32"/>
          <w:szCs w:val="32"/>
        </w:rPr>
      </w:pPr>
      <w:r w:rsidRPr="001441A5">
        <w:rPr>
          <w:sz w:val="32"/>
          <w:szCs w:val="32"/>
        </w:rPr>
        <w:t xml:space="preserve">Suivant opportunité une nouvelle </w:t>
      </w:r>
      <w:r w:rsidRPr="001441A5">
        <w:rPr>
          <w:b/>
          <w:sz w:val="32"/>
          <w:szCs w:val="32"/>
        </w:rPr>
        <w:t>réunion avec des collègues physiciens</w:t>
      </w:r>
      <w:r w:rsidRPr="001441A5">
        <w:rPr>
          <w:sz w:val="32"/>
          <w:szCs w:val="32"/>
        </w:rPr>
        <w:t xml:space="preserve"> peut aussi être envisagée. Cela pourrait être très utile d’harmoniser notre avancée en fonction des nouveaux besoins de nos collègues physiciens.</w:t>
      </w:r>
    </w:p>
    <w:p w:rsidR="00303A00" w:rsidRPr="001441A5" w:rsidRDefault="00303A00" w:rsidP="00303A00">
      <w:pPr>
        <w:ind w:right="-142" w:firstLine="708"/>
        <w:rPr>
          <w:sz w:val="32"/>
          <w:szCs w:val="32"/>
        </w:rPr>
      </w:pPr>
    </w:p>
    <w:p w:rsidR="00303A00" w:rsidRPr="001441A5" w:rsidRDefault="00303A00" w:rsidP="00303A00">
      <w:pPr>
        <w:ind w:right="-142" w:firstLine="708"/>
        <w:rPr>
          <w:b/>
          <w:sz w:val="32"/>
          <w:szCs w:val="32"/>
        </w:rPr>
      </w:pPr>
      <w:r w:rsidRPr="001441A5">
        <w:rPr>
          <w:sz w:val="32"/>
          <w:szCs w:val="32"/>
        </w:rPr>
        <w:t xml:space="preserve">L’ensemble des collègues présents souhaite reconduire l’organisation d’une </w:t>
      </w:r>
      <w:r w:rsidRPr="001441A5">
        <w:rPr>
          <w:b/>
          <w:sz w:val="32"/>
          <w:szCs w:val="32"/>
        </w:rPr>
        <w:t xml:space="preserve">épreuve commune de la forme d’un «  brevet blanc ». </w:t>
      </w:r>
    </w:p>
    <w:p w:rsidR="00303A00" w:rsidRPr="001441A5" w:rsidRDefault="00303A00" w:rsidP="00303A00">
      <w:pPr>
        <w:ind w:right="-142" w:firstLine="708"/>
        <w:rPr>
          <w:sz w:val="32"/>
          <w:szCs w:val="32"/>
        </w:rPr>
      </w:pPr>
      <w:r w:rsidRPr="001441A5">
        <w:rPr>
          <w:sz w:val="32"/>
          <w:szCs w:val="32"/>
        </w:rPr>
        <w:t xml:space="preserve"> En effet ce brevet blanc a des objectifs variés et utiles à tous:</w:t>
      </w:r>
    </w:p>
    <w:p w:rsidR="00303A00" w:rsidRPr="001441A5" w:rsidRDefault="00303A00" w:rsidP="00303A00">
      <w:pPr>
        <w:ind w:right="-142" w:firstLine="708"/>
        <w:rPr>
          <w:sz w:val="32"/>
          <w:szCs w:val="32"/>
        </w:rPr>
      </w:pPr>
      <w:r w:rsidRPr="001441A5">
        <w:rPr>
          <w:sz w:val="32"/>
          <w:szCs w:val="32"/>
        </w:rPr>
        <w:t xml:space="preserve">-pour les </w:t>
      </w:r>
      <w:r w:rsidRPr="001441A5">
        <w:rPr>
          <w:b/>
          <w:bCs/>
          <w:sz w:val="32"/>
          <w:szCs w:val="32"/>
        </w:rPr>
        <w:t>collègues de troisième</w:t>
      </w:r>
      <w:r w:rsidRPr="001441A5">
        <w:rPr>
          <w:sz w:val="32"/>
          <w:szCs w:val="32"/>
        </w:rPr>
        <w:t>, il s’agit d’harmoniser les exigences,</w:t>
      </w:r>
    </w:p>
    <w:p w:rsidR="00303A00" w:rsidRPr="001441A5" w:rsidRDefault="00303A00" w:rsidP="00303A00">
      <w:pPr>
        <w:ind w:right="-142" w:firstLine="708"/>
        <w:rPr>
          <w:sz w:val="32"/>
          <w:szCs w:val="32"/>
        </w:rPr>
      </w:pPr>
      <w:r w:rsidRPr="001441A5">
        <w:rPr>
          <w:sz w:val="32"/>
          <w:szCs w:val="32"/>
        </w:rPr>
        <w:t xml:space="preserve">-pour les </w:t>
      </w:r>
      <w:r w:rsidRPr="001441A5">
        <w:rPr>
          <w:b/>
          <w:bCs/>
          <w:sz w:val="32"/>
          <w:szCs w:val="32"/>
        </w:rPr>
        <w:t>collègues du lycée</w:t>
      </w:r>
      <w:r w:rsidRPr="001441A5">
        <w:rPr>
          <w:sz w:val="32"/>
          <w:szCs w:val="32"/>
        </w:rPr>
        <w:t>, il s’agit de se familiariser avec les programmes de collège et particulièrement de troisième, et avec les pratiques et les exigences au niveau de ce programme.</w:t>
      </w:r>
    </w:p>
    <w:p w:rsidR="00303A00" w:rsidRPr="001441A5" w:rsidRDefault="00303A00" w:rsidP="00303A00">
      <w:pPr>
        <w:ind w:right="-142" w:firstLine="708"/>
        <w:rPr>
          <w:sz w:val="32"/>
          <w:szCs w:val="32"/>
        </w:rPr>
      </w:pPr>
      <w:r w:rsidRPr="001441A5">
        <w:rPr>
          <w:sz w:val="32"/>
          <w:szCs w:val="32"/>
        </w:rPr>
        <w:t xml:space="preserve">- pour les </w:t>
      </w:r>
      <w:r w:rsidRPr="001441A5">
        <w:rPr>
          <w:b/>
          <w:bCs/>
          <w:sz w:val="32"/>
          <w:szCs w:val="32"/>
        </w:rPr>
        <w:t>élèves,</w:t>
      </w:r>
      <w:r w:rsidRPr="001441A5">
        <w:rPr>
          <w:sz w:val="32"/>
          <w:szCs w:val="32"/>
        </w:rPr>
        <w:t xml:space="preserve"> c’est un entraînement au brevet des collèges.</w:t>
      </w:r>
    </w:p>
    <w:p w:rsidR="00303A00" w:rsidRPr="001441A5" w:rsidRDefault="00303A00" w:rsidP="00303A00">
      <w:pPr>
        <w:ind w:right="-142"/>
        <w:rPr>
          <w:sz w:val="32"/>
          <w:szCs w:val="32"/>
        </w:rPr>
      </w:pPr>
    </w:p>
    <w:p w:rsidR="00303A00" w:rsidRPr="001441A5" w:rsidRDefault="00303A00" w:rsidP="00303A00">
      <w:pPr>
        <w:ind w:right="-142" w:firstLine="708"/>
        <w:rPr>
          <w:sz w:val="32"/>
          <w:szCs w:val="32"/>
        </w:rPr>
      </w:pPr>
      <w:r w:rsidRPr="001441A5">
        <w:rPr>
          <w:sz w:val="32"/>
          <w:szCs w:val="32"/>
        </w:rPr>
        <w:t>Bien sûr il ne s’agira surtout pas de « comparer des classes ou des établissements ». Le bilan ne se fera, de nouveau,  que sur l’ensemble du secteur ! Et la nature d’ </w:t>
      </w:r>
      <w:r w:rsidRPr="001441A5">
        <w:rPr>
          <w:bCs/>
          <w:sz w:val="32"/>
          <w:szCs w:val="32"/>
        </w:rPr>
        <w:t>« épreuve de secteur »</w:t>
      </w:r>
      <w:r w:rsidRPr="001441A5">
        <w:rPr>
          <w:sz w:val="32"/>
          <w:szCs w:val="32"/>
        </w:rPr>
        <w:t xml:space="preserve"> ne sera pas évoquée devant les élèves. Il ne s’agit pas d’en dramatiser l’importance pour eux. Si en phase d’apprentissage, il peut ne pas être  très surprenant que les notes puissent être inférieures à  notre attente et à celles de l’examen final, il faudra relativiser l’importance de ces notes et il conviendra surtout d’exploiter le brevet blanc pour tenter de remédier à certaines erreurs, et pour inciter les élèves à progresser et à mieux s’organiser lors d’une épreuve d’examen.</w:t>
      </w:r>
    </w:p>
    <w:p w:rsidR="00303A00" w:rsidRPr="001441A5" w:rsidRDefault="00303A00" w:rsidP="00303A00">
      <w:pPr>
        <w:ind w:right="-142" w:firstLine="708"/>
        <w:rPr>
          <w:sz w:val="32"/>
          <w:szCs w:val="32"/>
        </w:rPr>
      </w:pPr>
    </w:p>
    <w:p w:rsidR="00303A00" w:rsidRPr="001441A5" w:rsidRDefault="00303A00" w:rsidP="00303A00">
      <w:pPr>
        <w:ind w:right="-142" w:firstLine="708"/>
        <w:rPr>
          <w:sz w:val="32"/>
          <w:szCs w:val="32"/>
        </w:rPr>
      </w:pPr>
      <w:r w:rsidRPr="001441A5">
        <w:rPr>
          <w:sz w:val="32"/>
          <w:szCs w:val="32"/>
        </w:rPr>
        <w:t>La date de ce brevet blanc sera fixée lors de la première réunion de notre groupe en 2010/2011. Probablement la dernière semaine avant les vacances de printemps (entre le 10 et le 17 avril 2011).</w:t>
      </w:r>
    </w:p>
    <w:p w:rsidR="00303A00" w:rsidRPr="001441A5" w:rsidRDefault="00303A00" w:rsidP="00303A00">
      <w:pPr>
        <w:ind w:right="-142"/>
        <w:rPr>
          <w:sz w:val="32"/>
          <w:szCs w:val="32"/>
        </w:rPr>
      </w:pPr>
    </w:p>
    <w:p w:rsidR="00303A00" w:rsidRPr="001441A5" w:rsidRDefault="00303A00" w:rsidP="00303A00">
      <w:pPr>
        <w:ind w:right="-142" w:firstLine="708"/>
        <w:rPr>
          <w:sz w:val="36"/>
          <w:szCs w:val="36"/>
        </w:rPr>
      </w:pPr>
      <w:r w:rsidRPr="001441A5">
        <w:rPr>
          <w:b/>
          <w:sz w:val="36"/>
          <w:szCs w:val="36"/>
          <w:u w:val="single"/>
        </w:rPr>
        <w:t>C.DATES ET LIEUX DES REUNIONS</w:t>
      </w:r>
      <w:r w:rsidRPr="001441A5">
        <w:rPr>
          <w:sz w:val="36"/>
          <w:szCs w:val="36"/>
        </w:rPr>
        <w:t>.</w:t>
      </w:r>
    </w:p>
    <w:p w:rsidR="00303A00" w:rsidRPr="001441A5" w:rsidRDefault="00303A00" w:rsidP="00303A00">
      <w:pPr>
        <w:ind w:right="-142"/>
        <w:rPr>
          <w:sz w:val="36"/>
          <w:szCs w:val="36"/>
        </w:rPr>
      </w:pPr>
    </w:p>
    <w:p w:rsidR="00303A00" w:rsidRPr="001441A5" w:rsidRDefault="00303A00" w:rsidP="00303A00">
      <w:pPr>
        <w:ind w:right="-142" w:firstLine="708"/>
        <w:rPr>
          <w:sz w:val="32"/>
          <w:szCs w:val="32"/>
        </w:rPr>
      </w:pPr>
      <w:r w:rsidRPr="001441A5">
        <w:rPr>
          <w:sz w:val="32"/>
          <w:szCs w:val="32"/>
        </w:rPr>
        <w:t>Nous tiendrons compte à l’avenir que le secteur comporte désormais non plus 7 mais 8 établissements : le collège de BURNHAUPT nous rejoints. Nous allons donc essayer de visiter tous les établissements en deux ans, à raison de 4 par année scolaire.</w:t>
      </w:r>
    </w:p>
    <w:p w:rsidR="00303A00" w:rsidRPr="001441A5" w:rsidRDefault="00303A00" w:rsidP="00303A00">
      <w:pPr>
        <w:ind w:right="-142" w:firstLine="708"/>
        <w:rPr>
          <w:sz w:val="32"/>
          <w:szCs w:val="32"/>
        </w:rPr>
      </w:pPr>
    </w:p>
    <w:p w:rsidR="00303A00" w:rsidRPr="001441A5" w:rsidRDefault="00303A00" w:rsidP="00303A00">
      <w:pPr>
        <w:ind w:right="-142" w:firstLine="708"/>
        <w:rPr>
          <w:sz w:val="32"/>
          <w:szCs w:val="32"/>
        </w:rPr>
      </w:pPr>
      <w:r w:rsidRPr="001441A5">
        <w:rPr>
          <w:sz w:val="32"/>
          <w:szCs w:val="32"/>
        </w:rPr>
        <w:t xml:space="preserve">Nous prévoyons </w:t>
      </w:r>
      <w:r w:rsidRPr="001441A5">
        <w:rPr>
          <w:b/>
          <w:bCs/>
          <w:sz w:val="32"/>
          <w:szCs w:val="32"/>
        </w:rPr>
        <w:t>4 réunions</w:t>
      </w:r>
      <w:r w:rsidRPr="001441A5">
        <w:rPr>
          <w:sz w:val="32"/>
          <w:szCs w:val="32"/>
        </w:rPr>
        <w:t xml:space="preserve"> en 2010/2011 :</w:t>
      </w:r>
    </w:p>
    <w:p w:rsidR="00303A00" w:rsidRPr="001441A5" w:rsidRDefault="00303A00" w:rsidP="00303A00">
      <w:pPr>
        <w:ind w:right="-142"/>
        <w:jc w:val="center"/>
        <w:rPr>
          <w:sz w:val="32"/>
          <w:szCs w:val="3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76"/>
        <w:gridCol w:w="4662"/>
      </w:tblGrid>
      <w:tr w:rsidR="00303A00" w:rsidRPr="001441A5" w:rsidTr="00AA0FB7">
        <w:tc>
          <w:tcPr>
            <w:tcW w:w="4536" w:type="dxa"/>
          </w:tcPr>
          <w:p w:rsidR="00303A00" w:rsidRPr="001441A5" w:rsidRDefault="00303A00" w:rsidP="00AA0FB7">
            <w:pPr>
              <w:ind w:right="-142"/>
              <w:jc w:val="center"/>
              <w:rPr>
                <w:b/>
                <w:bCs/>
                <w:sz w:val="32"/>
                <w:szCs w:val="32"/>
              </w:rPr>
            </w:pPr>
            <w:r w:rsidRPr="001441A5">
              <w:rPr>
                <w:b/>
                <w:bCs/>
                <w:sz w:val="32"/>
                <w:szCs w:val="32"/>
              </w:rPr>
              <w:t>VENDREDI 1/10/2010 à 17H30</w:t>
            </w:r>
          </w:p>
        </w:tc>
        <w:tc>
          <w:tcPr>
            <w:tcW w:w="4820" w:type="dxa"/>
          </w:tcPr>
          <w:p w:rsidR="00303A00" w:rsidRPr="001441A5" w:rsidRDefault="00303A00" w:rsidP="00AA0FB7">
            <w:pPr>
              <w:ind w:right="-142"/>
              <w:jc w:val="center"/>
              <w:rPr>
                <w:b/>
                <w:bCs/>
                <w:sz w:val="32"/>
                <w:szCs w:val="32"/>
              </w:rPr>
            </w:pPr>
            <w:r w:rsidRPr="001441A5">
              <w:rPr>
                <w:b/>
                <w:bCs/>
                <w:sz w:val="32"/>
                <w:szCs w:val="32"/>
              </w:rPr>
              <w:t>Au collège de BURNHAUPT</w:t>
            </w:r>
          </w:p>
        </w:tc>
      </w:tr>
      <w:tr w:rsidR="00303A00" w:rsidRPr="001441A5" w:rsidTr="00AA0FB7">
        <w:tc>
          <w:tcPr>
            <w:tcW w:w="4536" w:type="dxa"/>
          </w:tcPr>
          <w:p w:rsidR="00303A00" w:rsidRPr="001441A5" w:rsidRDefault="00303A00" w:rsidP="00AA0FB7">
            <w:pPr>
              <w:ind w:right="-142"/>
              <w:jc w:val="center"/>
              <w:rPr>
                <w:b/>
                <w:bCs/>
                <w:sz w:val="32"/>
                <w:szCs w:val="32"/>
              </w:rPr>
            </w:pPr>
            <w:r w:rsidRPr="001441A5">
              <w:rPr>
                <w:b/>
                <w:bCs/>
                <w:sz w:val="32"/>
                <w:szCs w:val="32"/>
              </w:rPr>
              <w:t>VENDREDI 19/11/2010 à 17H30</w:t>
            </w:r>
          </w:p>
        </w:tc>
        <w:tc>
          <w:tcPr>
            <w:tcW w:w="4820" w:type="dxa"/>
          </w:tcPr>
          <w:p w:rsidR="00303A00" w:rsidRPr="001441A5" w:rsidRDefault="00303A00" w:rsidP="00AA0FB7">
            <w:pPr>
              <w:ind w:right="-142"/>
              <w:jc w:val="center"/>
              <w:rPr>
                <w:b/>
                <w:bCs/>
                <w:sz w:val="32"/>
                <w:szCs w:val="32"/>
              </w:rPr>
            </w:pPr>
            <w:r w:rsidRPr="001441A5">
              <w:rPr>
                <w:b/>
                <w:bCs/>
                <w:sz w:val="32"/>
                <w:szCs w:val="32"/>
              </w:rPr>
              <w:t>Au collège d’ILLFURTH</w:t>
            </w:r>
          </w:p>
        </w:tc>
      </w:tr>
      <w:tr w:rsidR="00303A00" w:rsidRPr="001441A5" w:rsidTr="00AA0FB7">
        <w:tc>
          <w:tcPr>
            <w:tcW w:w="4536" w:type="dxa"/>
          </w:tcPr>
          <w:p w:rsidR="00303A00" w:rsidRPr="001441A5" w:rsidRDefault="00303A00" w:rsidP="00AA0FB7">
            <w:pPr>
              <w:ind w:right="-142"/>
              <w:jc w:val="center"/>
              <w:rPr>
                <w:b/>
                <w:bCs/>
                <w:sz w:val="32"/>
                <w:szCs w:val="32"/>
              </w:rPr>
            </w:pPr>
            <w:r w:rsidRPr="001441A5">
              <w:rPr>
                <w:b/>
                <w:bCs/>
                <w:sz w:val="32"/>
                <w:szCs w:val="32"/>
              </w:rPr>
              <w:t>VENDREDI 11/2/2011 à 17H30</w:t>
            </w:r>
          </w:p>
        </w:tc>
        <w:tc>
          <w:tcPr>
            <w:tcW w:w="4820" w:type="dxa"/>
          </w:tcPr>
          <w:p w:rsidR="00303A00" w:rsidRPr="001441A5" w:rsidRDefault="00303A00" w:rsidP="00AA0FB7">
            <w:pPr>
              <w:ind w:right="-142"/>
              <w:jc w:val="center"/>
              <w:rPr>
                <w:b/>
                <w:bCs/>
                <w:sz w:val="32"/>
                <w:szCs w:val="32"/>
              </w:rPr>
            </w:pPr>
            <w:r w:rsidRPr="001441A5">
              <w:rPr>
                <w:b/>
                <w:bCs/>
                <w:sz w:val="32"/>
                <w:szCs w:val="32"/>
              </w:rPr>
              <w:t>Au lycée Jean- Jacques HENNER d’ALTKIRCH</w:t>
            </w:r>
          </w:p>
        </w:tc>
      </w:tr>
      <w:tr w:rsidR="00303A00" w:rsidRPr="001441A5" w:rsidTr="00AA0FB7">
        <w:tc>
          <w:tcPr>
            <w:tcW w:w="4536" w:type="dxa"/>
          </w:tcPr>
          <w:p w:rsidR="00303A00" w:rsidRPr="001441A5" w:rsidRDefault="00303A00" w:rsidP="00AA0FB7">
            <w:pPr>
              <w:ind w:right="-142"/>
              <w:jc w:val="center"/>
              <w:rPr>
                <w:b/>
                <w:bCs/>
                <w:sz w:val="32"/>
                <w:szCs w:val="32"/>
              </w:rPr>
            </w:pPr>
            <w:r w:rsidRPr="001441A5">
              <w:rPr>
                <w:b/>
                <w:bCs/>
                <w:sz w:val="32"/>
                <w:szCs w:val="32"/>
              </w:rPr>
              <w:t>VENDREDI 20/5/2011 à 17H30</w:t>
            </w:r>
          </w:p>
        </w:tc>
        <w:tc>
          <w:tcPr>
            <w:tcW w:w="4820" w:type="dxa"/>
          </w:tcPr>
          <w:p w:rsidR="00303A00" w:rsidRPr="001441A5" w:rsidRDefault="00303A00" w:rsidP="00AA0FB7">
            <w:pPr>
              <w:ind w:right="-142"/>
              <w:jc w:val="center"/>
              <w:rPr>
                <w:b/>
                <w:bCs/>
                <w:sz w:val="32"/>
                <w:szCs w:val="32"/>
              </w:rPr>
            </w:pPr>
            <w:r w:rsidRPr="001441A5">
              <w:rPr>
                <w:b/>
                <w:bCs/>
                <w:sz w:val="32"/>
                <w:szCs w:val="32"/>
              </w:rPr>
              <w:t>Au collège de SEPPOIS</w:t>
            </w:r>
          </w:p>
          <w:p w:rsidR="00303A00" w:rsidRPr="001441A5" w:rsidRDefault="00303A00" w:rsidP="00AA0FB7">
            <w:pPr>
              <w:ind w:right="-142"/>
              <w:jc w:val="center"/>
              <w:rPr>
                <w:b/>
                <w:bCs/>
                <w:sz w:val="32"/>
                <w:szCs w:val="32"/>
              </w:rPr>
            </w:pPr>
            <w:r w:rsidRPr="001441A5">
              <w:rPr>
                <w:b/>
                <w:bCs/>
                <w:sz w:val="32"/>
                <w:szCs w:val="32"/>
              </w:rPr>
              <w:t>(réunion suivie d’un repas)</w:t>
            </w:r>
          </w:p>
        </w:tc>
      </w:tr>
    </w:tbl>
    <w:p w:rsidR="00303A00" w:rsidRPr="001441A5" w:rsidRDefault="00303A00" w:rsidP="00303A00">
      <w:pPr>
        <w:ind w:right="-142"/>
        <w:jc w:val="center"/>
        <w:rPr>
          <w:sz w:val="32"/>
          <w:szCs w:val="32"/>
        </w:rPr>
      </w:pPr>
    </w:p>
    <w:p w:rsidR="00303A00" w:rsidRDefault="00303A00" w:rsidP="00303A00">
      <w:pPr>
        <w:ind w:right="-142" w:firstLine="708"/>
        <w:rPr>
          <w:sz w:val="32"/>
          <w:szCs w:val="32"/>
        </w:rPr>
      </w:pPr>
      <w:r w:rsidRPr="001441A5">
        <w:rPr>
          <w:sz w:val="32"/>
          <w:szCs w:val="32"/>
        </w:rPr>
        <w:t xml:space="preserve">En principe les réunions 2011/2012 auront lieu , dans l’ordre, à DANNEMARIE, à HIRSINGUE, au collège d’ALTKIRCH et à FERRETTE (les collègues de FERRETTE se sont déjà déclarés </w:t>
      </w:r>
      <w:r w:rsidRPr="001441A5">
        <w:rPr>
          <w:sz w:val="32"/>
          <w:szCs w:val="32"/>
        </w:rPr>
        <w:lastRenderedPageBreak/>
        <w:t>volontaires pour organiser le repas de fin d’année suivant notre dernière réunion).</w:t>
      </w:r>
    </w:p>
    <w:p w:rsidR="000A5CF8" w:rsidRPr="001441A5" w:rsidRDefault="000A5CF8" w:rsidP="00303A00">
      <w:pPr>
        <w:ind w:right="-142" w:firstLine="708"/>
        <w:rPr>
          <w:sz w:val="32"/>
          <w:szCs w:val="32"/>
        </w:rPr>
      </w:pPr>
    </w:p>
    <w:p w:rsidR="00303A00" w:rsidRPr="001441A5" w:rsidRDefault="00303A00" w:rsidP="00303A00">
      <w:pPr>
        <w:ind w:right="-142" w:firstLine="708"/>
        <w:rPr>
          <w:b/>
          <w:i/>
          <w:sz w:val="32"/>
          <w:szCs w:val="32"/>
        </w:rPr>
      </w:pPr>
      <w:r w:rsidRPr="001441A5">
        <w:rPr>
          <w:b/>
          <w:i/>
          <w:sz w:val="32"/>
          <w:szCs w:val="32"/>
        </w:rPr>
        <w:t>Les ordres du jour pourraient être les suivants :</w:t>
      </w:r>
    </w:p>
    <w:p w:rsidR="00303A00" w:rsidRPr="001441A5" w:rsidRDefault="00303A00" w:rsidP="00303A00">
      <w:pPr>
        <w:ind w:right="-142"/>
        <w:rPr>
          <w:b/>
          <w:i/>
          <w:sz w:val="32"/>
          <w:szCs w:val="32"/>
        </w:rPr>
      </w:pPr>
    </w:p>
    <w:p w:rsidR="00303A00" w:rsidRPr="001441A5" w:rsidRDefault="00303A00" w:rsidP="00303A00">
      <w:pPr>
        <w:ind w:right="-142" w:firstLine="708"/>
        <w:rPr>
          <w:sz w:val="32"/>
          <w:szCs w:val="32"/>
        </w:rPr>
      </w:pPr>
      <w:r w:rsidRPr="001441A5">
        <w:rPr>
          <w:sz w:val="32"/>
          <w:szCs w:val="32"/>
        </w:rPr>
        <w:t>1</w:t>
      </w:r>
      <w:r w:rsidRPr="001441A5">
        <w:rPr>
          <w:b/>
          <w:i/>
          <w:sz w:val="32"/>
          <w:szCs w:val="32"/>
        </w:rPr>
        <w:t>° Le 1</w:t>
      </w:r>
      <w:r w:rsidRPr="001441A5">
        <w:rPr>
          <w:b/>
          <w:i/>
          <w:sz w:val="32"/>
          <w:szCs w:val="32"/>
          <w:vertAlign w:val="superscript"/>
        </w:rPr>
        <w:t>er</w:t>
      </w:r>
      <w:r w:rsidRPr="001441A5">
        <w:rPr>
          <w:b/>
          <w:i/>
          <w:sz w:val="32"/>
          <w:szCs w:val="32"/>
        </w:rPr>
        <w:t xml:space="preserve"> Octobre 2010</w:t>
      </w:r>
      <w:r w:rsidRPr="001441A5">
        <w:rPr>
          <w:sz w:val="32"/>
          <w:szCs w:val="32"/>
        </w:rPr>
        <w:t>, activités proposées par des collègues du collège de BURNHAUPT et premières discussions du sujet du Brevet Blanc.</w:t>
      </w:r>
    </w:p>
    <w:p w:rsidR="00303A00" w:rsidRPr="001441A5" w:rsidRDefault="00303A00" w:rsidP="00303A00">
      <w:pPr>
        <w:ind w:right="-142" w:firstLine="708"/>
        <w:rPr>
          <w:sz w:val="32"/>
          <w:szCs w:val="32"/>
        </w:rPr>
      </w:pPr>
      <w:r w:rsidRPr="001441A5">
        <w:rPr>
          <w:sz w:val="32"/>
          <w:szCs w:val="32"/>
        </w:rPr>
        <w:t xml:space="preserve">2° </w:t>
      </w:r>
      <w:r w:rsidRPr="001441A5">
        <w:rPr>
          <w:b/>
          <w:i/>
          <w:sz w:val="32"/>
          <w:szCs w:val="32"/>
        </w:rPr>
        <w:t>Le 19 novembre 2010</w:t>
      </w:r>
      <w:r w:rsidRPr="001441A5">
        <w:rPr>
          <w:sz w:val="32"/>
          <w:szCs w:val="32"/>
        </w:rPr>
        <w:t>, activités proposées par les collègues du collège de ILLFURTH  et mise en forme du Brevet Blanc.</w:t>
      </w:r>
    </w:p>
    <w:p w:rsidR="00303A00" w:rsidRPr="001441A5" w:rsidRDefault="00303A00" w:rsidP="00303A00">
      <w:pPr>
        <w:ind w:right="-142" w:firstLine="708"/>
        <w:rPr>
          <w:sz w:val="32"/>
          <w:szCs w:val="32"/>
        </w:rPr>
      </w:pPr>
      <w:r w:rsidRPr="001441A5">
        <w:rPr>
          <w:sz w:val="32"/>
          <w:szCs w:val="32"/>
        </w:rPr>
        <w:t xml:space="preserve">3° </w:t>
      </w:r>
      <w:r w:rsidRPr="001441A5">
        <w:rPr>
          <w:b/>
          <w:i/>
          <w:sz w:val="32"/>
          <w:szCs w:val="32"/>
        </w:rPr>
        <w:t>Le 11 février 2011</w:t>
      </w:r>
      <w:r w:rsidRPr="001441A5">
        <w:rPr>
          <w:sz w:val="32"/>
          <w:szCs w:val="32"/>
        </w:rPr>
        <w:t xml:space="preserve">, activités proposées par des collègues du lycée et mise en forme définitive du sujet du brevet blanc et de son barème. </w:t>
      </w:r>
    </w:p>
    <w:p w:rsidR="00303A00" w:rsidRPr="001441A5" w:rsidRDefault="00303A00" w:rsidP="00303A00">
      <w:pPr>
        <w:ind w:right="-142" w:firstLine="708"/>
        <w:rPr>
          <w:sz w:val="32"/>
          <w:szCs w:val="32"/>
        </w:rPr>
      </w:pPr>
      <w:r w:rsidRPr="001441A5">
        <w:rPr>
          <w:sz w:val="32"/>
          <w:szCs w:val="32"/>
        </w:rPr>
        <w:t>4</w:t>
      </w:r>
      <w:r w:rsidRPr="001441A5">
        <w:rPr>
          <w:b/>
          <w:i/>
          <w:sz w:val="32"/>
          <w:szCs w:val="32"/>
        </w:rPr>
        <w:t>° Le 20 mai 2011</w:t>
      </w:r>
      <w:r w:rsidRPr="001441A5">
        <w:rPr>
          <w:sz w:val="32"/>
          <w:szCs w:val="32"/>
        </w:rPr>
        <w:t>, activités proposées par des collègues du collège de SEPPOIS  et bilan du brevet blanc.</w:t>
      </w:r>
    </w:p>
    <w:p w:rsidR="00303A00" w:rsidRPr="001441A5" w:rsidRDefault="00303A00" w:rsidP="00303A00">
      <w:pPr>
        <w:ind w:right="-142" w:firstLine="708"/>
        <w:rPr>
          <w:sz w:val="32"/>
          <w:szCs w:val="32"/>
        </w:rPr>
      </w:pPr>
    </w:p>
    <w:p w:rsidR="00303A00" w:rsidRPr="001441A5" w:rsidRDefault="00303A00" w:rsidP="00303A00">
      <w:pPr>
        <w:ind w:right="-142" w:firstLine="708"/>
        <w:rPr>
          <w:sz w:val="32"/>
          <w:szCs w:val="32"/>
        </w:rPr>
      </w:pPr>
      <w:r w:rsidRPr="001441A5">
        <w:rPr>
          <w:sz w:val="32"/>
          <w:szCs w:val="32"/>
        </w:rPr>
        <w:t>Suivant opportunité, rencontre avec des collègues physiciens.</w:t>
      </w:r>
    </w:p>
    <w:p w:rsidR="00303A00" w:rsidRDefault="00303A00" w:rsidP="00303A00">
      <w:pPr>
        <w:ind w:right="-142" w:firstLine="708"/>
        <w:rPr>
          <w:sz w:val="32"/>
          <w:szCs w:val="32"/>
        </w:rPr>
      </w:pPr>
      <w:r w:rsidRPr="001441A5">
        <w:rPr>
          <w:sz w:val="32"/>
          <w:szCs w:val="32"/>
        </w:rPr>
        <w:t>Nous poursuivrons des échanges de documents en notre possession et des discussions à leur sujet.</w:t>
      </w:r>
    </w:p>
    <w:p w:rsidR="000A5CF8" w:rsidRPr="001441A5" w:rsidRDefault="000A5CF8" w:rsidP="00303A00">
      <w:pPr>
        <w:ind w:right="-142" w:firstLine="708"/>
        <w:rPr>
          <w:sz w:val="32"/>
          <w:szCs w:val="32"/>
        </w:rPr>
      </w:pPr>
    </w:p>
    <w:p w:rsidR="00303A00" w:rsidRDefault="00303A00" w:rsidP="00303A00">
      <w:pPr>
        <w:ind w:right="-142" w:firstLine="708"/>
        <w:rPr>
          <w:sz w:val="32"/>
          <w:szCs w:val="32"/>
        </w:rPr>
      </w:pPr>
      <w:r w:rsidRPr="001441A5">
        <w:rPr>
          <w:sz w:val="32"/>
          <w:szCs w:val="32"/>
        </w:rPr>
        <w:t>En dehors de cela, les discussions sur le suivi des élèves tiendront une place importante dans nos réunions mais ne feront pas l’objet d’un compte-rendu.</w:t>
      </w:r>
    </w:p>
    <w:p w:rsidR="000A5CF8" w:rsidRDefault="000A5CF8" w:rsidP="00303A00">
      <w:pPr>
        <w:ind w:right="-142" w:firstLine="708"/>
        <w:rPr>
          <w:sz w:val="32"/>
          <w:szCs w:val="32"/>
        </w:rPr>
      </w:pPr>
    </w:p>
    <w:p w:rsidR="000A5CF8" w:rsidRPr="001441A5" w:rsidRDefault="000A5CF8" w:rsidP="000A5CF8">
      <w:pPr>
        <w:ind w:left="1416" w:right="-142" w:firstLine="708"/>
        <w:rPr>
          <w:sz w:val="32"/>
          <w:szCs w:val="32"/>
        </w:rPr>
      </w:pPr>
      <w:r>
        <w:rPr>
          <w:sz w:val="32"/>
          <w:szCs w:val="32"/>
        </w:rPr>
        <w:t>Le professeur coordinateur, Gérard BOHLER.</w:t>
      </w:r>
    </w:p>
    <w:p w:rsidR="00303A00" w:rsidRPr="001441A5" w:rsidRDefault="00303A00" w:rsidP="00303A00">
      <w:pPr>
        <w:ind w:right="-142" w:firstLine="708"/>
        <w:rPr>
          <w:sz w:val="32"/>
          <w:szCs w:val="32"/>
        </w:rPr>
      </w:pPr>
    </w:p>
    <w:p w:rsidR="00064B3E" w:rsidRPr="001441A5" w:rsidRDefault="00064B3E">
      <w:pPr>
        <w:rPr>
          <w:sz w:val="32"/>
          <w:szCs w:val="32"/>
        </w:rPr>
      </w:pPr>
    </w:p>
    <w:sectPr w:rsidR="00064B3E" w:rsidRPr="001441A5" w:rsidSect="00064B3E">
      <w:head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4D15" w:rsidRDefault="00E84D15" w:rsidP="000A5CF8">
      <w:r>
        <w:separator/>
      </w:r>
    </w:p>
  </w:endnote>
  <w:endnote w:type="continuationSeparator" w:id="1">
    <w:p w:rsidR="00E84D15" w:rsidRDefault="00E84D15" w:rsidP="000A5CF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4D15" w:rsidRDefault="00E84D15" w:rsidP="000A5CF8">
      <w:r>
        <w:separator/>
      </w:r>
    </w:p>
  </w:footnote>
  <w:footnote w:type="continuationSeparator" w:id="1">
    <w:p w:rsidR="00E84D15" w:rsidRDefault="00E84D15" w:rsidP="000A5C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884930"/>
      <w:docPartObj>
        <w:docPartGallery w:val="Page Numbers (Top of Page)"/>
        <w:docPartUnique/>
      </w:docPartObj>
    </w:sdtPr>
    <w:sdtContent>
      <w:p w:rsidR="000A5CF8" w:rsidRDefault="000A5CF8">
        <w:pPr>
          <w:pStyle w:val="En-tte"/>
          <w:jc w:val="right"/>
        </w:pPr>
        <w:fldSimple w:instr=" PAGE   \* MERGEFORMAT ">
          <w:r>
            <w:rPr>
              <w:noProof/>
            </w:rPr>
            <w:t>4</w:t>
          </w:r>
        </w:fldSimple>
      </w:p>
    </w:sdtContent>
  </w:sdt>
  <w:p w:rsidR="000A5CF8" w:rsidRDefault="000A5CF8">
    <w:pPr>
      <w:pStyle w:val="En-tt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rsids>
    <w:rsidRoot w:val="00303A00"/>
    <w:rsid w:val="00064B3E"/>
    <w:rsid w:val="000A5CF8"/>
    <w:rsid w:val="001441A5"/>
    <w:rsid w:val="001A3B42"/>
    <w:rsid w:val="00303A00"/>
    <w:rsid w:val="00E84D1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3A00"/>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1A3B4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En-tte">
    <w:name w:val="header"/>
    <w:basedOn w:val="Normal"/>
    <w:link w:val="En-tteCar"/>
    <w:uiPriority w:val="99"/>
    <w:unhideWhenUsed/>
    <w:rsid w:val="000A5CF8"/>
    <w:pPr>
      <w:tabs>
        <w:tab w:val="center" w:pos="4536"/>
        <w:tab w:val="right" w:pos="9072"/>
      </w:tabs>
    </w:pPr>
  </w:style>
  <w:style w:type="character" w:customStyle="1" w:styleId="En-tteCar">
    <w:name w:val="En-tête Car"/>
    <w:basedOn w:val="Policepardfaut"/>
    <w:link w:val="En-tte"/>
    <w:uiPriority w:val="99"/>
    <w:rsid w:val="000A5CF8"/>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0A5CF8"/>
    <w:pPr>
      <w:tabs>
        <w:tab w:val="center" w:pos="4536"/>
        <w:tab w:val="right" w:pos="9072"/>
      </w:tabs>
    </w:pPr>
  </w:style>
  <w:style w:type="character" w:customStyle="1" w:styleId="PieddepageCar">
    <w:name w:val="Pied de page Car"/>
    <w:basedOn w:val="Policepardfaut"/>
    <w:link w:val="Pieddepage"/>
    <w:uiPriority w:val="99"/>
    <w:rsid w:val="000A5CF8"/>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916</Words>
  <Characters>5042</Characters>
  <Application>Microsoft Office Word</Application>
  <DocSecurity>0</DocSecurity>
  <Lines>42</Lines>
  <Paragraphs>11</Paragraphs>
  <ScaleCrop>false</ScaleCrop>
  <Company/>
  <LinksUpToDate>false</LinksUpToDate>
  <CharactersWithSpaces>5947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Gérard BOHLER</dc:creator>
  <cp:lastModifiedBy>Gérard BOHLER</cp:lastModifiedBy>
  <cp:revision>4</cp:revision>
  <dcterms:created xsi:type="dcterms:W3CDTF">2010-05-27T20:26:00Z</dcterms:created>
  <dcterms:modified xsi:type="dcterms:W3CDTF">2010-05-27T20:40:00Z</dcterms:modified>
</cp:coreProperties>
</file>